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620F5A" w14:textId="43650D12" w:rsidR="00FF551E" w:rsidRPr="00BE66BF" w:rsidRDefault="00BF0856" w:rsidP="00BF0856">
      <w:pPr>
        <w:jc w:val="center"/>
        <w:rPr>
          <w:rFonts w:ascii="UD デジタル 教科書体 NK-B" w:eastAsia="UD デジタル 教科書体 NK-B" w:hint="eastAsia"/>
          <w:color w:val="1F3864" w:themeColor="accent1" w:themeShade="80"/>
          <w:sz w:val="80"/>
          <w:szCs w:val="80"/>
        </w:rPr>
      </w:pPr>
      <w:r w:rsidRPr="00BE66BF">
        <w:rPr>
          <w:rFonts w:ascii="UD デジタル 教科書体 NK-B" w:eastAsia="UD デジタル 教科書体 NK-B" w:hint="eastAsia"/>
          <w:color w:val="1F3864" w:themeColor="accent1" w:themeShade="80"/>
          <w:sz w:val="80"/>
          <w:szCs w:val="80"/>
        </w:rPr>
        <w:t>20XX. XX. XX. （　　）</w:t>
      </w:r>
    </w:p>
    <w:p w14:paraId="0CBC9DCD" w14:textId="45F8F3CE" w:rsidR="00BF0856" w:rsidRPr="00BE66BF" w:rsidRDefault="00BF0856" w:rsidP="00BF0856">
      <w:pPr>
        <w:jc w:val="center"/>
        <w:rPr>
          <w:rFonts w:ascii="UD デジタル 教科書体 NK-B" w:eastAsia="UD デジタル 教科書体 NK-B"/>
          <w:color w:val="1F3864" w:themeColor="accent1" w:themeShade="80"/>
          <w:sz w:val="128"/>
          <w:szCs w:val="128"/>
        </w:rPr>
      </w:pPr>
      <w:r w:rsidRPr="00BE66BF">
        <w:rPr>
          <w:rFonts w:ascii="UD デジタル 教科書体 NK-B" w:eastAsia="UD デジタル 教科書体 NK-B" w:hint="eastAsia"/>
          <w:color w:val="1F3864" w:themeColor="accent1" w:themeShade="80"/>
          <w:sz w:val="128"/>
          <w:szCs w:val="128"/>
        </w:rPr>
        <w:t>Renewal Open</w:t>
      </w:r>
    </w:p>
    <w:p w14:paraId="2F1AFD9F" w14:textId="77777777" w:rsidR="00BF0856" w:rsidRDefault="00BF0856">
      <w:pPr>
        <w:rPr>
          <w:rFonts w:ascii="UD デジタル 教科書体 NK-B" w:eastAsia="UD デジタル 教科書体 NK-B"/>
        </w:rPr>
      </w:pPr>
    </w:p>
    <w:p w14:paraId="15C7FBFD" w14:textId="41D3245C" w:rsidR="00BF0856" w:rsidRPr="004C3D7C" w:rsidRDefault="00FF37E3">
      <w:pPr>
        <w:rPr>
          <w:rFonts w:ascii="UD デジタル 教科書体 NK-B" w:eastAsia="UD デジタル 教科書体 NK-B"/>
          <w:sz w:val="28"/>
          <w:szCs w:val="32"/>
        </w:rPr>
      </w:pPr>
      <w:r w:rsidRPr="004C3D7C">
        <w:rPr>
          <w:rFonts w:ascii="UD デジタル 教科書体 NK-B" w:eastAsia="UD デジタル 教科書体 NK-B" w:hint="eastAsia"/>
          <w:sz w:val="28"/>
          <w:szCs w:val="32"/>
        </w:rPr>
        <w:t>●●●●●が下記に移転＆リニューアルオープンいたします。</w:t>
      </w:r>
    </w:p>
    <w:p w14:paraId="196AA178" w14:textId="198E6C43" w:rsidR="00FF37E3" w:rsidRPr="004C3D7C" w:rsidRDefault="00FF37E3">
      <w:pPr>
        <w:rPr>
          <w:rFonts w:ascii="UD デジタル 教科書体 NK-B" w:eastAsia="UD デジタル 教科書体 NK-B"/>
          <w:sz w:val="28"/>
          <w:szCs w:val="32"/>
        </w:rPr>
      </w:pPr>
      <w:r w:rsidRPr="004C3D7C">
        <w:rPr>
          <w:rFonts w:ascii="UD デジタル 教科書体 NK-B" w:eastAsia="UD デジタル 教科書体 NK-B" w:hint="eastAsia"/>
          <w:sz w:val="28"/>
          <w:szCs w:val="32"/>
        </w:rPr>
        <w:t>現店舗の営業は20XX年XX月XX日（　　　曜日）となり、完全閉店いたします。</w:t>
      </w:r>
    </w:p>
    <w:p w14:paraId="6DE17D03" w14:textId="775760E6" w:rsidR="00FF37E3" w:rsidRPr="004C3D7C" w:rsidRDefault="00FF37E3">
      <w:pPr>
        <w:rPr>
          <w:rFonts w:ascii="UD デジタル 教科書体 NK-B" w:eastAsia="UD デジタル 教科書体 NK-B" w:hint="eastAsia"/>
          <w:sz w:val="28"/>
          <w:szCs w:val="32"/>
        </w:rPr>
      </w:pPr>
      <w:r w:rsidRPr="004C3D7C">
        <w:rPr>
          <w:rFonts w:ascii="UD デジタル 教科書体 NK-B" w:eastAsia="UD デジタル 教科書体 NK-B" w:hint="eastAsia"/>
          <w:sz w:val="28"/>
          <w:szCs w:val="32"/>
        </w:rPr>
        <w:t>新天地で装いも新たになる当店を今後ともよろしくお願い申し上げます。</w:t>
      </w:r>
    </w:p>
    <w:p w14:paraId="1B998521" w14:textId="15070191" w:rsidR="00FF37E3" w:rsidRPr="004C3D7C" w:rsidRDefault="00FF37E3">
      <w:pPr>
        <w:rPr>
          <w:rFonts w:ascii="UD デジタル 教科書体 NK-B" w:eastAsia="UD デジタル 教科書体 NK-B"/>
          <w:sz w:val="28"/>
          <w:szCs w:val="32"/>
        </w:rPr>
      </w:pPr>
    </w:p>
    <w:tbl>
      <w:tblPr>
        <w:tblStyle w:val="a3"/>
        <w:tblW w:w="0" w:type="auto"/>
        <w:tblLook w:val="04A0" w:firstRow="1" w:lastRow="0" w:firstColumn="1" w:lastColumn="0" w:noHBand="0" w:noVBand="1"/>
      </w:tblPr>
      <w:tblGrid>
        <w:gridCol w:w="9736"/>
      </w:tblGrid>
      <w:tr w:rsidR="00FF37E3" w14:paraId="432EDF52" w14:textId="77777777" w:rsidTr="00086E1F">
        <w:trPr>
          <w:trHeight w:val="1134"/>
        </w:trPr>
        <w:tc>
          <w:tcPr>
            <w:tcW w:w="9736"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1F3864" w:themeFill="accent1" w:themeFillShade="80"/>
            <w:vAlign w:val="center"/>
          </w:tcPr>
          <w:p w14:paraId="6C8EF3E1" w14:textId="6274CFDB" w:rsidR="00FF37E3" w:rsidRPr="00CD4726" w:rsidRDefault="00FF37E3" w:rsidP="00CD4726">
            <w:pPr>
              <w:jc w:val="center"/>
              <w:rPr>
                <w:rFonts w:ascii="UD デジタル 教科書体 NK-B" w:eastAsia="UD デジタル 教科書体 NK-B" w:hint="eastAsia"/>
                <w:b/>
                <w:bCs/>
              </w:rPr>
            </w:pPr>
            <w:r w:rsidRPr="00CD4726">
              <w:rPr>
                <w:rFonts w:ascii="UD デジタル 教科書体 NK-B" w:eastAsia="UD デジタル 教科書体 NK-B" w:hint="eastAsia"/>
                <w:b/>
                <w:bCs/>
                <w:sz w:val="56"/>
                <w:szCs w:val="72"/>
              </w:rPr>
              <w:t>移転先</w:t>
            </w:r>
            <w:r w:rsidR="00CD4726">
              <w:rPr>
                <w:rFonts w:ascii="UD デジタル 教科書体 NK-B" w:eastAsia="UD デジタル 教科書体 NK-B" w:hint="eastAsia"/>
                <w:b/>
                <w:bCs/>
                <w:sz w:val="56"/>
                <w:szCs w:val="72"/>
              </w:rPr>
              <w:t>住所</w:t>
            </w:r>
          </w:p>
        </w:tc>
      </w:tr>
      <w:tr w:rsidR="00FF37E3" w:rsidRPr="00086E1F" w14:paraId="6AB1F71B" w14:textId="77777777" w:rsidTr="00086E1F">
        <w:trPr>
          <w:trHeight w:val="2154"/>
        </w:trPr>
        <w:tc>
          <w:tcPr>
            <w:tcW w:w="9736"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vAlign w:val="center"/>
          </w:tcPr>
          <w:p w14:paraId="20F627FD" w14:textId="3D21B127" w:rsidR="00FF37E3" w:rsidRPr="00086E1F" w:rsidRDefault="00CD4726" w:rsidP="00086E1F">
            <w:pPr>
              <w:spacing w:line="480" w:lineRule="auto"/>
              <w:rPr>
                <w:rFonts w:ascii="UD デジタル 教科書体 NK-B" w:eastAsia="UD デジタル 教科書体 NK-B"/>
                <w:color w:val="1F3864" w:themeColor="accent1" w:themeShade="80"/>
                <w:sz w:val="36"/>
                <w:szCs w:val="36"/>
              </w:rPr>
            </w:pPr>
            <w:r w:rsidRPr="00086E1F">
              <w:rPr>
                <w:rFonts w:ascii="UD デジタル 教科書体 NK-B" w:eastAsia="UD デジタル 教科書体 NK-B" w:hint="eastAsia"/>
                <w:color w:val="1F3864" w:themeColor="accent1" w:themeShade="80"/>
                <w:sz w:val="36"/>
                <w:szCs w:val="36"/>
              </w:rPr>
              <w:t xml:space="preserve">〒　　　　　－　　　　　　　</w:t>
            </w:r>
          </w:p>
          <w:p w14:paraId="783A2BDF" w14:textId="2EC9B09E" w:rsidR="00CD4726" w:rsidRPr="00086E1F" w:rsidRDefault="00CD4726" w:rsidP="00086E1F">
            <w:pPr>
              <w:spacing w:line="480" w:lineRule="auto"/>
              <w:rPr>
                <w:rFonts w:ascii="UD デジタル 教科書体 NK-B" w:eastAsia="UD デジタル 教科書体 NK-B" w:hint="eastAsia"/>
                <w:color w:val="1F3864" w:themeColor="accent1" w:themeShade="80"/>
                <w:sz w:val="36"/>
                <w:szCs w:val="36"/>
              </w:rPr>
            </w:pPr>
          </w:p>
        </w:tc>
      </w:tr>
    </w:tbl>
    <w:p w14:paraId="2407E2F3" w14:textId="77777777" w:rsidR="00CF4C5F" w:rsidRDefault="00CF4C5F" w:rsidP="00086E1F">
      <w:pPr>
        <w:spacing w:line="480" w:lineRule="auto"/>
        <w:rPr>
          <w:rFonts w:ascii="UD デジタル 教科書体 NK-B" w:eastAsia="UD デジタル 教科書体 NK-B"/>
        </w:rPr>
      </w:pPr>
    </w:p>
    <w:p w14:paraId="041F8D56" w14:textId="32791F52" w:rsidR="00CF4C5F" w:rsidRPr="00CF4C5F" w:rsidRDefault="00CF4C5F" w:rsidP="00CF4C5F">
      <w:pPr>
        <w:ind w:firstLineChars="736" w:firstLine="3827"/>
        <w:rPr>
          <w:rFonts w:ascii="UD デジタル 教科書体 NK-B" w:eastAsia="UD デジタル 教科書体 NK-B"/>
          <w:color w:val="1F3864" w:themeColor="accent1" w:themeShade="80"/>
          <w:sz w:val="52"/>
          <w:szCs w:val="56"/>
        </w:rPr>
      </w:pPr>
      <w:r w:rsidRPr="00CF4C5F">
        <w:rPr>
          <w:rFonts w:ascii="UD デジタル 教科書体 NK-B" w:eastAsia="UD デジタル 教科書体 NK-B" w:hint="eastAsia"/>
          <w:color w:val="1F3864" w:themeColor="accent1" w:themeShade="80"/>
          <w:sz w:val="52"/>
          <w:szCs w:val="56"/>
        </w:rPr>
        <w:t>●●●●●</w:t>
      </w:r>
    </w:p>
    <w:p w14:paraId="5B24AF4A" w14:textId="60CDF034" w:rsidR="00CF4C5F" w:rsidRPr="00CF4C5F" w:rsidRDefault="00CF4C5F" w:rsidP="00CF4C5F">
      <w:pPr>
        <w:ind w:firstLineChars="736" w:firstLine="3827"/>
        <w:rPr>
          <w:rFonts w:ascii="UD デジタル 教科書体 NK-B" w:eastAsia="UD デジタル 教科書体 NK-B"/>
          <w:color w:val="1F3864" w:themeColor="accent1" w:themeShade="80"/>
          <w:sz w:val="52"/>
          <w:szCs w:val="56"/>
        </w:rPr>
      </w:pPr>
      <w:r w:rsidRPr="00CF4C5F">
        <w:rPr>
          <w:rFonts w:ascii="UD デジタル 教科書体 NK-B" w:eastAsia="UD デジタル 教科書体 NK-B" w:hint="eastAsia"/>
          <w:color w:val="1F3864" w:themeColor="accent1" w:themeShade="80"/>
          <w:sz w:val="52"/>
          <w:szCs w:val="56"/>
        </w:rPr>
        <w:t>TEL：XXX-XXX-XXXX</w:t>
      </w:r>
    </w:p>
    <w:p w14:paraId="6BED4296" w14:textId="30763DE8" w:rsidR="00CF4C5F" w:rsidRPr="00CF4C5F" w:rsidRDefault="00CF4C5F" w:rsidP="00CF4C5F">
      <w:pPr>
        <w:ind w:firstLineChars="1367" w:firstLine="3828"/>
        <w:rPr>
          <w:rFonts w:ascii="UD デジタル 教科書体 NK-B" w:eastAsia="UD デジタル 教科書体 NK-B" w:hint="eastAsia"/>
          <w:color w:val="1F3864" w:themeColor="accent1" w:themeShade="80"/>
        </w:rPr>
      </w:pPr>
      <w:r w:rsidRPr="00CF4C5F">
        <w:rPr>
          <w:rFonts w:ascii="UD デジタル 教科書体 NK-B" w:eastAsia="UD デジタル 教科書体 NK-B" w:hint="eastAsia"/>
          <w:color w:val="1F3864" w:themeColor="accent1" w:themeShade="80"/>
          <w:sz w:val="28"/>
          <w:szCs w:val="32"/>
        </w:rPr>
        <w:t>※電話番号の変更はございません。</w:t>
      </w:r>
    </w:p>
    <w:sectPr w:rsidR="00CF4C5F" w:rsidRPr="00CF4C5F" w:rsidSect="00BF0856">
      <w:pgSz w:w="11906" w:h="16838"/>
      <w:pgMar w:top="1440" w:right="1080" w:bottom="1440" w:left="1080" w:header="851" w:footer="992" w:gutter="0"/>
      <w:pgBorders w:offsetFrom="page">
        <w:left w:val="thinThickLargeGap" w:sz="24" w:space="24" w:color="4472C4" w:themeColor="accent1"/>
        <w:right w:val="thickThinLargeGap" w:sz="24" w:space="24" w:color="4472C4" w:themeColor="accent1"/>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K-B">
    <w:panose1 w:val="020207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52D"/>
    <w:rsid w:val="0001152D"/>
    <w:rsid w:val="00086E1F"/>
    <w:rsid w:val="002A36C9"/>
    <w:rsid w:val="004C3D7C"/>
    <w:rsid w:val="00AF53F7"/>
    <w:rsid w:val="00BE66BF"/>
    <w:rsid w:val="00BF0856"/>
    <w:rsid w:val="00CD4726"/>
    <w:rsid w:val="00CF4C5F"/>
    <w:rsid w:val="00FF37E3"/>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7E10CC5"/>
  <w15:chartTrackingRefBased/>
  <w15:docId w15:val="{07E6BCFE-07F5-4989-A2C6-0039D275A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F3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30</Words>
  <Characters>172</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2024-05-29T04:51:00Z</dcterms:created>
  <dcterms:modified xsi:type="dcterms:W3CDTF">2024-05-29T05:08:00Z</dcterms:modified>
</cp:coreProperties>
</file>